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723D" w14:textId="13F4FB05" w:rsidR="00293BD9" w:rsidRDefault="00626FD5" w:rsidP="000004FE">
      <w:pPr>
        <w:pStyle w:val="Formatvorlage1"/>
      </w:pPr>
      <w:r>
        <w:t>DATENSCHUTZERKLÄRUNG</w:t>
      </w:r>
    </w:p>
    <w:p w14:paraId="0AD0DE51" w14:textId="77777777" w:rsidR="00626FD5" w:rsidRDefault="00626FD5" w:rsidP="00626FD5">
      <w:pPr>
        <w:pStyle w:val="Default"/>
      </w:pPr>
    </w:p>
    <w:p w14:paraId="09ED6F45" w14:textId="77777777" w:rsidR="00626FD5" w:rsidRPr="00626FD5" w:rsidRDefault="00626FD5" w:rsidP="00626FD5">
      <w:pPr>
        <w:pStyle w:val="Default"/>
        <w:rPr>
          <w:color w:val="ED1651"/>
          <w:sz w:val="32"/>
          <w:szCs w:val="32"/>
        </w:rPr>
      </w:pPr>
      <w:r w:rsidRPr="00626FD5">
        <w:rPr>
          <w:color w:val="ED1651"/>
        </w:rPr>
        <w:t xml:space="preserve"> </w:t>
      </w:r>
      <w:r w:rsidRPr="00626FD5">
        <w:rPr>
          <w:b/>
          <w:bCs/>
          <w:color w:val="ED1651"/>
          <w:sz w:val="32"/>
          <w:szCs w:val="32"/>
        </w:rPr>
        <w:t xml:space="preserve">AKTIV- </w:t>
      </w:r>
      <w:r w:rsidRPr="00626FD5">
        <w:rPr>
          <w:b/>
          <w:bCs/>
          <w:i/>
          <w:iCs/>
          <w:color w:val="ED1651"/>
          <w:sz w:val="32"/>
          <w:szCs w:val="32"/>
        </w:rPr>
        <w:t xml:space="preserve">kommunal </w:t>
      </w:r>
      <w:r w:rsidRPr="00626FD5">
        <w:rPr>
          <w:b/>
          <w:bCs/>
          <w:color w:val="ED1651"/>
          <w:sz w:val="32"/>
          <w:szCs w:val="32"/>
        </w:rPr>
        <w:t xml:space="preserve">– </w:t>
      </w:r>
      <w:r w:rsidRPr="00626FD5">
        <w:rPr>
          <w:color w:val="ED1651"/>
          <w:sz w:val="32"/>
          <w:szCs w:val="32"/>
        </w:rPr>
        <w:t xml:space="preserve">Arbeitsgestaltung für kommunale Unternehmen in digitalen Innovations- und Veränderungsprozessen </w:t>
      </w:r>
    </w:p>
    <w:p w14:paraId="74D25320" w14:textId="5086EEE7" w:rsidR="00626FD5" w:rsidRDefault="00626FD5" w:rsidP="00626FD5">
      <w:pPr>
        <w:pStyle w:val="Default"/>
        <w:rPr>
          <w:sz w:val="22"/>
          <w:szCs w:val="22"/>
        </w:rPr>
      </w:pPr>
      <w:r>
        <w:rPr>
          <w:sz w:val="22"/>
          <w:szCs w:val="22"/>
        </w:rPr>
        <w:t>Im Rahmen des Forschungsprojektes AKTIV-kommunal werden Konzepte und Lösungen für die Digitalisierung in Personal- und Führungsarbeit erarbeitet. Im Fokus steht die Digitalisierung in Unternehmen. Um diese Themen besser zu beleuchten führen wir Interviews mit Personen in unterschiedlichen Funktionen im Unternehmen. Zu Dokumentationszwecken wird das Interview aufgezeichnet. Das Interviewmaterial wird absolut vertraulich behandelt und anonymisiert ausgewertet. Die Ergebnisse werden ausschließlich in anonymisierter Form ohne Möglichkeit eines Rückschlusses auf einzelne Interviewpartner für wissenschaftliche Darstellungen und Veröffentlichungen verwendet.</w:t>
      </w:r>
    </w:p>
    <w:p w14:paraId="63880223" w14:textId="77777777" w:rsidR="00626FD5" w:rsidRDefault="00626FD5" w:rsidP="00626FD5">
      <w:pPr>
        <w:pStyle w:val="Default"/>
        <w:rPr>
          <w:sz w:val="22"/>
          <w:szCs w:val="22"/>
        </w:rPr>
      </w:pPr>
    </w:p>
    <w:p w14:paraId="43CBE125" w14:textId="77777777" w:rsidR="00626FD5" w:rsidRPr="00626FD5" w:rsidRDefault="00626FD5" w:rsidP="00626FD5">
      <w:pPr>
        <w:pStyle w:val="Default"/>
        <w:rPr>
          <w:color w:val="ED1651"/>
          <w:sz w:val="22"/>
          <w:szCs w:val="22"/>
        </w:rPr>
      </w:pPr>
      <w:r w:rsidRPr="00626FD5">
        <w:rPr>
          <w:b/>
          <w:bCs/>
          <w:color w:val="ED1651"/>
          <w:sz w:val="22"/>
          <w:szCs w:val="22"/>
        </w:rPr>
        <w:t xml:space="preserve">– Einwilligungserklärung zum Datenschutz – </w:t>
      </w:r>
    </w:p>
    <w:p w14:paraId="7F891F48" w14:textId="77777777" w:rsidR="00626FD5" w:rsidRDefault="00626FD5" w:rsidP="00626FD5">
      <w:pPr>
        <w:pStyle w:val="Default"/>
        <w:rPr>
          <w:sz w:val="22"/>
          <w:szCs w:val="22"/>
        </w:rPr>
      </w:pPr>
      <w:r>
        <w:rPr>
          <w:sz w:val="22"/>
          <w:szCs w:val="22"/>
        </w:rPr>
        <w:t xml:space="preserve">Im Rahmen des Forschungsprojektes werden persönliche Daten über Sie erhoben. Die Weitergabe, Speicherung und Auswertung dieser projektbezogenen Daten erfolgt nach gesetzlichen Bestimmungen (StGB § 201 (1)) und setzt vor Teilnahme an dem Projekt folgende freiwillige Erklärung voraus: </w:t>
      </w:r>
    </w:p>
    <w:p w14:paraId="4A81FB00" w14:textId="2EA4F675" w:rsidR="00626FD5" w:rsidRDefault="00626FD5" w:rsidP="00626FD5">
      <w:pPr>
        <w:pStyle w:val="Default"/>
        <w:rPr>
          <w:sz w:val="22"/>
          <w:szCs w:val="22"/>
        </w:rPr>
      </w:pPr>
      <w:r>
        <w:rPr>
          <w:sz w:val="22"/>
          <w:szCs w:val="22"/>
        </w:rPr>
        <w:t xml:space="preserve">Ich erkläre mich einverstanden, dass im Rahmen des Projektes erhobene Daten </w:t>
      </w:r>
      <w:proofErr w:type="gramStart"/>
      <w:r>
        <w:rPr>
          <w:sz w:val="22"/>
          <w:szCs w:val="22"/>
        </w:rPr>
        <w:t>mittels elektronischen Datenträgern</w:t>
      </w:r>
      <w:proofErr w:type="gramEnd"/>
      <w:r>
        <w:rPr>
          <w:sz w:val="22"/>
          <w:szCs w:val="22"/>
        </w:rPr>
        <w:t xml:space="preserve"> aufgezeichnet und ohne Namensnennung (anonymisiert) ausgewertet werden dürfen. Außerdem bin ich damit einverstanden, dass die Daten in anonymisierter Form für wissenschaftliche Darstellungen und Veröffentlichungen verwendet werden dürfen. Die Teilnahme an dem Interview ist freiwillig. Sie haben zu jeder Zeit die Möglichkeit, das Interview abzubrechen und Ihr Einverständnis in eine Aufzeichnung und Niederschrift des Interviews zurückziehen, ohne dass Ihnen dadurch irgendwelche Nachteile entstehen.</w:t>
      </w:r>
    </w:p>
    <w:p w14:paraId="098FA79F" w14:textId="671E2C51" w:rsidR="00626FD5" w:rsidRDefault="00626FD5" w:rsidP="00626FD5">
      <w:pPr>
        <w:pStyle w:val="Default"/>
        <w:rPr>
          <w:sz w:val="22"/>
          <w:szCs w:val="22"/>
        </w:rPr>
      </w:pPr>
    </w:p>
    <w:p w14:paraId="0B970A0D" w14:textId="77777777" w:rsidR="00626FD5" w:rsidRDefault="00626FD5" w:rsidP="00626FD5">
      <w:pPr>
        <w:pStyle w:val="Default"/>
        <w:rPr>
          <w:sz w:val="22"/>
          <w:szCs w:val="22"/>
        </w:rPr>
      </w:pPr>
    </w:p>
    <w:p w14:paraId="778713ED" w14:textId="77777777" w:rsidR="00626FD5" w:rsidRDefault="00626FD5" w:rsidP="00626FD5">
      <w:pPr>
        <w:pStyle w:val="Default"/>
        <w:rPr>
          <w:sz w:val="22"/>
          <w:szCs w:val="22"/>
        </w:rPr>
      </w:pPr>
      <w:r>
        <w:rPr>
          <w:rFonts w:ascii="Calibri" w:hAnsi="Calibri" w:cs="Calibri"/>
          <w:sz w:val="22"/>
          <w:szCs w:val="22"/>
        </w:rPr>
        <w:t xml:space="preserve">........................................................ </w:t>
      </w:r>
      <w:proofErr w:type="gramStart"/>
      <w:r>
        <w:rPr>
          <w:rFonts w:ascii="Calibri" w:hAnsi="Calibri" w:cs="Calibri"/>
          <w:sz w:val="22"/>
          <w:szCs w:val="22"/>
        </w:rPr>
        <w:t>................................................ ,</w:t>
      </w:r>
      <w:proofErr w:type="gramEnd"/>
      <w:r>
        <w:rPr>
          <w:rFonts w:ascii="Calibri" w:hAnsi="Calibri" w:cs="Calibri"/>
          <w:sz w:val="22"/>
          <w:szCs w:val="22"/>
        </w:rPr>
        <w:t xml:space="preserve"> den .................................... </w:t>
      </w:r>
    </w:p>
    <w:p w14:paraId="6B4F88EA" w14:textId="14145EA4" w:rsidR="000004FE" w:rsidRDefault="00626FD5" w:rsidP="00626FD5">
      <w:pPr>
        <w:pStyle w:val="KeinLeerraum"/>
        <w:spacing w:line="360" w:lineRule="auto"/>
        <w:jc w:val="both"/>
        <w:rPr>
          <w:rFonts w:ascii="Arial" w:hAnsi="Arial" w:cs="Arial"/>
          <w:color w:val="ED1651"/>
        </w:rPr>
      </w:pPr>
      <w:r>
        <w:rPr>
          <w:rFonts w:ascii="Calibri" w:hAnsi="Calibri" w:cs="Calibri"/>
        </w:rPr>
        <w:t>Unterschrift Ort Datum</w:t>
      </w:r>
    </w:p>
    <w:p w14:paraId="5A066474" w14:textId="30BE1EC6" w:rsidR="002364BF" w:rsidRPr="00626FD5" w:rsidRDefault="002364BF" w:rsidP="00626FD5">
      <w:pPr>
        <w:pStyle w:val="KeinLeerraum"/>
        <w:spacing w:line="360" w:lineRule="auto"/>
        <w:jc w:val="both"/>
        <w:rPr>
          <w:rFonts w:ascii="Arial" w:hAnsi="Arial" w:cs="Arial"/>
        </w:rPr>
      </w:pPr>
      <w:bookmarkStart w:id="0" w:name="_GoBack"/>
      <w:bookmarkEnd w:id="0"/>
    </w:p>
    <w:sectPr w:rsidR="002364BF" w:rsidRPr="00626FD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A9E3" w14:textId="77777777" w:rsidR="002364BF" w:rsidRDefault="002364BF" w:rsidP="002364BF">
      <w:pPr>
        <w:spacing w:after="0" w:line="240" w:lineRule="auto"/>
      </w:pPr>
      <w:r>
        <w:separator/>
      </w:r>
    </w:p>
  </w:endnote>
  <w:endnote w:type="continuationSeparator" w:id="0">
    <w:p w14:paraId="15893C38" w14:textId="77777777" w:rsidR="002364BF" w:rsidRDefault="002364BF" w:rsidP="0023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018D" w14:textId="77777777" w:rsidR="002364BF" w:rsidRDefault="002364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AFF2" w14:textId="6296D35C" w:rsidR="002364BF" w:rsidRPr="00293BD9" w:rsidRDefault="00880FD6" w:rsidP="002364BF">
    <w:pPr>
      <w:pStyle w:val="Fuzeile"/>
      <w:jc w:val="center"/>
      <w:rPr>
        <w:color w:val="ED1651"/>
      </w:rPr>
    </w:pPr>
    <w:r>
      <w:rPr>
        <w:color w:val="ED1651"/>
      </w:rPr>
      <w:t>Dieses Dokument</w:t>
    </w:r>
    <w:r w:rsidR="00D479D5">
      <w:rPr>
        <w:color w:val="ED1651"/>
      </w:rPr>
      <w:t xml:space="preserve"> entstand im Rahmen des vom Bundesministerium für Bildung und Forschung und ESF geförderten Projekts AKTIV-kommunal und ist Teil der AKTIV-kommunal Toolbox zu innovativen Arbeitsmodellen: www.arbeit-innovativ-gestalten.de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A24C" w14:textId="77777777" w:rsidR="002364BF" w:rsidRDefault="002364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DC77" w14:textId="77777777" w:rsidR="002364BF" w:rsidRDefault="002364BF" w:rsidP="002364BF">
      <w:pPr>
        <w:spacing w:after="0" w:line="240" w:lineRule="auto"/>
      </w:pPr>
      <w:r>
        <w:separator/>
      </w:r>
    </w:p>
  </w:footnote>
  <w:footnote w:type="continuationSeparator" w:id="0">
    <w:p w14:paraId="66A32464" w14:textId="77777777" w:rsidR="002364BF" w:rsidRDefault="002364BF" w:rsidP="0023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C843" w14:textId="77777777" w:rsidR="002364BF" w:rsidRDefault="002364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2196"/>
    </w:tblGrid>
    <w:tr w:rsidR="002364BF" w14:paraId="64DF24CD" w14:textId="77777777" w:rsidTr="00157F05">
      <w:tc>
        <w:tcPr>
          <w:tcW w:w="7508" w:type="dxa"/>
          <w:vAlign w:val="center"/>
        </w:tcPr>
        <w:p w14:paraId="32A072D6" w14:textId="4B89EF42" w:rsidR="002364BF" w:rsidRDefault="00157F05" w:rsidP="00157F05">
          <w:pPr>
            <w:pStyle w:val="Kopfzeile"/>
          </w:pPr>
          <w:r>
            <w:rPr>
              <w:noProof/>
            </w:rPr>
            <w:drawing>
              <wp:inline distT="0" distB="0" distL="0" distR="0" wp14:anchorId="307F6877" wp14:editId="22D76144">
                <wp:extent cx="1567261" cy="84716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ut-Logo_rgb_592x320px.png"/>
                        <pic:cNvPicPr/>
                      </pic:nvPicPr>
                      <pic:blipFill>
                        <a:blip r:embed="rId1">
                          <a:extLst>
                            <a:ext uri="{28A0092B-C50C-407E-A947-70E740481C1C}">
                              <a14:useLocalDpi xmlns:a14="http://schemas.microsoft.com/office/drawing/2010/main" val="0"/>
                            </a:ext>
                          </a:extLst>
                        </a:blip>
                        <a:stretch>
                          <a:fillRect/>
                        </a:stretch>
                      </pic:blipFill>
                      <pic:spPr>
                        <a:xfrm>
                          <a:off x="0" y="0"/>
                          <a:ext cx="1710836" cy="924773"/>
                        </a:xfrm>
                        <a:prstGeom prst="rect">
                          <a:avLst/>
                        </a:prstGeom>
                      </pic:spPr>
                    </pic:pic>
                  </a:graphicData>
                </a:graphic>
              </wp:inline>
            </w:drawing>
          </w:r>
        </w:p>
      </w:tc>
      <w:tc>
        <w:tcPr>
          <w:tcW w:w="1554" w:type="dxa"/>
          <w:vAlign w:val="center"/>
        </w:tcPr>
        <w:p w14:paraId="50624432" w14:textId="05AC9FA8" w:rsidR="002364BF" w:rsidRDefault="00157F05" w:rsidP="002A3645">
          <w:pPr>
            <w:pStyle w:val="Kopfzeile"/>
            <w:jc w:val="right"/>
          </w:pPr>
          <w:r>
            <w:rPr>
              <w:noProof/>
            </w:rPr>
            <w:drawing>
              <wp:inline distT="0" distB="0" distL="0" distR="0" wp14:anchorId="4A7599FE" wp14:editId="1CA17453">
                <wp:extent cx="1250576" cy="986369"/>
                <wp:effectExtent l="0" t="0" r="6985" b="4445"/>
                <wp:docPr id="12" name="Grafik 1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378605" cy="1087350"/>
                        </a:xfrm>
                        <a:prstGeom prst="rect">
                          <a:avLst/>
                        </a:prstGeom>
                      </pic:spPr>
                    </pic:pic>
                  </a:graphicData>
                </a:graphic>
              </wp:inline>
            </w:drawing>
          </w:r>
        </w:p>
      </w:tc>
    </w:tr>
  </w:tbl>
  <w:p w14:paraId="1466956F" w14:textId="52C370DE" w:rsidR="002364BF" w:rsidRDefault="002364BF" w:rsidP="002364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D106" w14:textId="77777777" w:rsidR="002364BF" w:rsidRDefault="002364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6F6"/>
    <w:multiLevelType w:val="hybridMultilevel"/>
    <w:tmpl w:val="1406819A"/>
    <w:lvl w:ilvl="0" w:tplc="6FE4E9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150DF"/>
    <w:multiLevelType w:val="hybridMultilevel"/>
    <w:tmpl w:val="7572F9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436DAF"/>
    <w:multiLevelType w:val="hybridMultilevel"/>
    <w:tmpl w:val="CF687C08"/>
    <w:lvl w:ilvl="0" w:tplc="0BCCEA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BF"/>
    <w:rsid w:val="000004FE"/>
    <w:rsid w:val="0001768B"/>
    <w:rsid w:val="00091670"/>
    <w:rsid w:val="000A3769"/>
    <w:rsid w:val="000C6381"/>
    <w:rsid w:val="00157F05"/>
    <w:rsid w:val="00197245"/>
    <w:rsid w:val="00223C79"/>
    <w:rsid w:val="002364BF"/>
    <w:rsid w:val="00293BD9"/>
    <w:rsid w:val="002A3645"/>
    <w:rsid w:val="00317E8A"/>
    <w:rsid w:val="003B1A9A"/>
    <w:rsid w:val="003C4CE7"/>
    <w:rsid w:val="003C5976"/>
    <w:rsid w:val="00471CC5"/>
    <w:rsid w:val="004E24D2"/>
    <w:rsid w:val="005C33BB"/>
    <w:rsid w:val="00626FD5"/>
    <w:rsid w:val="00697E19"/>
    <w:rsid w:val="006F21D1"/>
    <w:rsid w:val="007474C3"/>
    <w:rsid w:val="00880FD6"/>
    <w:rsid w:val="00A21685"/>
    <w:rsid w:val="00AD2E3B"/>
    <w:rsid w:val="00B2741A"/>
    <w:rsid w:val="00B35099"/>
    <w:rsid w:val="00D17211"/>
    <w:rsid w:val="00D479D5"/>
    <w:rsid w:val="00D63330"/>
    <w:rsid w:val="00E45B0D"/>
    <w:rsid w:val="00FE2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0790"/>
  <w15:chartTrackingRefBased/>
  <w15:docId w15:val="{61C93B73-1143-4C0B-9A0B-5141B136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64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4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4BF"/>
  </w:style>
  <w:style w:type="paragraph" w:styleId="Fuzeile">
    <w:name w:val="footer"/>
    <w:basedOn w:val="Standard"/>
    <w:link w:val="FuzeileZchn"/>
    <w:uiPriority w:val="99"/>
    <w:unhideWhenUsed/>
    <w:rsid w:val="002364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4BF"/>
  </w:style>
  <w:style w:type="table" w:styleId="Tabellenraster">
    <w:name w:val="Table Grid"/>
    <w:basedOn w:val="NormaleTabelle"/>
    <w:uiPriority w:val="39"/>
    <w:rsid w:val="0023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2A3645"/>
    <w:pPr>
      <w:spacing w:after="0" w:line="240" w:lineRule="auto"/>
    </w:pPr>
  </w:style>
  <w:style w:type="character" w:customStyle="1" w:styleId="KeinLeerraumZchn">
    <w:name w:val="Kein Leerraum Zchn"/>
    <w:basedOn w:val="Absatz-Standardschriftart"/>
    <w:link w:val="KeinLeerraum"/>
    <w:uiPriority w:val="1"/>
    <w:rsid w:val="002A3645"/>
  </w:style>
  <w:style w:type="paragraph" w:styleId="Titel">
    <w:name w:val="Title"/>
    <w:basedOn w:val="Standard"/>
    <w:next w:val="Standard"/>
    <w:link w:val="TitelZchn"/>
    <w:uiPriority w:val="10"/>
    <w:qFormat/>
    <w:rsid w:val="002A36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3645"/>
    <w:rPr>
      <w:rFonts w:asciiTheme="majorHAnsi" w:eastAsiaTheme="majorEastAsia" w:hAnsiTheme="majorHAnsi" w:cstheme="majorBidi"/>
      <w:spacing w:val="-10"/>
      <w:kern w:val="28"/>
      <w:sz w:val="56"/>
      <w:szCs w:val="56"/>
    </w:rPr>
  </w:style>
  <w:style w:type="paragraph" w:styleId="IntensivesZitat">
    <w:name w:val="Intense Quote"/>
    <w:basedOn w:val="Standard"/>
    <w:next w:val="Standard"/>
    <w:link w:val="IntensivesZitatZchn"/>
    <w:uiPriority w:val="30"/>
    <w:qFormat/>
    <w:rsid w:val="007474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474C3"/>
    <w:rPr>
      <w:i/>
      <w:iCs/>
      <w:color w:val="4472C4" w:themeColor="accent1"/>
    </w:rPr>
  </w:style>
  <w:style w:type="paragraph" w:customStyle="1" w:styleId="Formatvorlage1">
    <w:name w:val="Formatvorlage1"/>
    <w:basedOn w:val="KeinLeerraum"/>
    <w:link w:val="Formatvorlage1Zchn"/>
    <w:qFormat/>
    <w:rsid w:val="000004FE"/>
    <w:pPr>
      <w:pBdr>
        <w:top w:val="single" w:sz="4" w:space="1" w:color="ED1651"/>
        <w:bottom w:val="single" w:sz="4" w:space="1" w:color="ED1651"/>
      </w:pBdr>
      <w:spacing w:after="160"/>
      <w:jc w:val="center"/>
    </w:pPr>
    <w:rPr>
      <w:rFonts w:ascii="Arial" w:hAnsi="Arial" w:cs="Arial"/>
      <w:b/>
      <w:bCs/>
      <w:color w:val="ED1651"/>
      <w:sz w:val="32"/>
      <w:szCs w:val="32"/>
    </w:rPr>
  </w:style>
  <w:style w:type="character" w:customStyle="1" w:styleId="Formatvorlage1Zchn">
    <w:name w:val="Formatvorlage1 Zchn"/>
    <w:basedOn w:val="KeinLeerraumZchn"/>
    <w:link w:val="Formatvorlage1"/>
    <w:rsid w:val="000004FE"/>
    <w:rPr>
      <w:rFonts w:ascii="Arial" w:hAnsi="Arial" w:cs="Arial"/>
      <w:b/>
      <w:bCs/>
      <w:color w:val="ED1651"/>
      <w:sz w:val="32"/>
      <w:szCs w:val="32"/>
    </w:rPr>
  </w:style>
  <w:style w:type="paragraph" w:customStyle="1" w:styleId="Default">
    <w:name w:val="Default"/>
    <w:rsid w:val="00626F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Ines</dc:creator>
  <cp:keywords/>
  <dc:description/>
  <cp:lastModifiedBy>Roth, Ines</cp:lastModifiedBy>
  <cp:revision>2</cp:revision>
  <cp:lastPrinted>2020-02-25T15:05:00Z</cp:lastPrinted>
  <dcterms:created xsi:type="dcterms:W3CDTF">2020-03-24T13:53:00Z</dcterms:created>
  <dcterms:modified xsi:type="dcterms:W3CDTF">2020-03-24T13:53:00Z</dcterms:modified>
</cp:coreProperties>
</file>